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4FFC" w14:textId="77777777" w:rsidR="0049168B" w:rsidRPr="00715280" w:rsidRDefault="0049168B" w:rsidP="004916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5280">
        <w:rPr>
          <w:rFonts w:ascii="Times New Roman" w:hAnsi="Times New Roman" w:cs="Times New Roman"/>
          <w:b/>
          <w:sz w:val="20"/>
          <w:szCs w:val="20"/>
        </w:rPr>
        <w:t>Rechtsanwaltskanzlei Daniel Neumann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715280">
        <w:rPr>
          <w:rFonts w:ascii="Times New Roman" w:hAnsi="Times New Roman" w:cs="Times New Roman"/>
          <w:b/>
          <w:sz w:val="32"/>
          <w:szCs w:val="32"/>
        </w:rPr>
        <w:t>VOLLMACHT</w:t>
      </w:r>
    </w:p>
    <w:p w14:paraId="413E77A9" w14:textId="09ACBE4C" w:rsidR="00A65D33" w:rsidRPr="00DD0014" w:rsidRDefault="00A65D33" w:rsidP="00A65D3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D001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Rechtsanwalt Daniel Neumann</w:t>
      </w:r>
      <w:r w:rsidR="00785326" w:rsidRPr="00DD001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- Fachanwalt für Migrationsrecht</w:t>
      </w:r>
    </w:p>
    <w:p w14:paraId="126F9745" w14:textId="0AEA802C" w:rsidR="0020674F" w:rsidRPr="00DD0014" w:rsidRDefault="0020674F" w:rsidP="00A65D3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D001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Rechtsanwältin Hai Yen VU (angestellte Rechtsanwältin)</w:t>
      </w:r>
    </w:p>
    <w:p w14:paraId="28D0125E" w14:textId="77777777" w:rsidR="0016026C" w:rsidRPr="00DD0014" w:rsidRDefault="0016026C" w:rsidP="0016026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D001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Maßmannstraße 6</w:t>
      </w:r>
    </w:p>
    <w:p w14:paraId="6BFCAF6A" w14:textId="6D432EA0" w:rsidR="0049168B" w:rsidRPr="00DD0014" w:rsidRDefault="0016026C" w:rsidP="00571D92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D001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80333 München</w:t>
      </w:r>
    </w:p>
    <w:p w14:paraId="57E26599" w14:textId="77777777" w:rsidR="0049168B" w:rsidRPr="00DD0014" w:rsidRDefault="0049168B" w:rsidP="004916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0014">
        <w:rPr>
          <w:rFonts w:ascii="Times New Roman" w:hAnsi="Times New Roman" w:cs="Times New Roman"/>
          <w:sz w:val="20"/>
          <w:szCs w:val="20"/>
        </w:rPr>
        <w:t>Tel: 089/20987263</w:t>
      </w:r>
    </w:p>
    <w:p w14:paraId="23609499" w14:textId="77777777" w:rsidR="0049168B" w:rsidRPr="00DD0014" w:rsidRDefault="00861764" w:rsidP="004916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0014">
        <w:rPr>
          <w:rFonts w:ascii="Times New Roman" w:hAnsi="Times New Roman" w:cs="Times New Roman"/>
          <w:sz w:val="20"/>
          <w:szCs w:val="20"/>
        </w:rPr>
        <w:t>Fax: 089/24411968</w:t>
      </w:r>
    </w:p>
    <w:p w14:paraId="4B316848" w14:textId="77777777" w:rsidR="0049168B" w:rsidRPr="00DD0014" w:rsidRDefault="0049168B" w:rsidP="004916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0014">
        <w:rPr>
          <w:rFonts w:ascii="Times New Roman" w:hAnsi="Times New Roman" w:cs="Times New Roman"/>
          <w:sz w:val="20"/>
          <w:szCs w:val="20"/>
        </w:rPr>
        <w:t>Mobil: 0163/1634357</w:t>
      </w:r>
    </w:p>
    <w:p w14:paraId="0E3DC1F4" w14:textId="79A9B795" w:rsidR="0049168B" w:rsidRPr="00DD0014" w:rsidRDefault="0049168B" w:rsidP="004916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D0014">
        <w:rPr>
          <w:rFonts w:ascii="Times New Roman" w:hAnsi="Times New Roman" w:cs="Times New Roman"/>
          <w:sz w:val="20"/>
          <w:szCs w:val="20"/>
          <w:lang w:val="en-US"/>
        </w:rPr>
        <w:t>Email:</w:t>
      </w:r>
      <w:r w:rsidRPr="00DD001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hyperlink r:id="rId7" w:history="1">
        <w:r w:rsidR="00D52FD9" w:rsidRPr="00DD0014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info@kanzlei-neumann-muenchen.de</w:t>
        </w:r>
      </w:hyperlink>
    </w:p>
    <w:p w14:paraId="5E4A9C2A" w14:textId="77777777" w:rsidR="00D52FD9" w:rsidRPr="0020674F" w:rsidRDefault="00D52FD9" w:rsidP="004916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246659C" w14:textId="12612AFE" w:rsidR="0049168B" w:rsidRDefault="0049168B" w:rsidP="0049168B">
      <w:pPr>
        <w:spacing w:after="0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wird hiermit in Sachen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2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./.</w:t>
      </w:r>
    </w:p>
    <w:p w14:paraId="11B505D0" w14:textId="77777777" w:rsidR="0049168B" w:rsidRPr="005F19A4" w:rsidRDefault="0049168B" w:rsidP="0049168B">
      <w:pPr>
        <w:spacing w:after="0"/>
        <w:rPr>
          <w:rFonts w:ascii="Times New Roman" w:hAnsi="Times New Roman" w:cs="Times New Roman"/>
        </w:rPr>
      </w:pPr>
    </w:p>
    <w:p w14:paraId="1B0AE74E" w14:textId="2493E5B0" w:rsidR="00867E65" w:rsidRPr="005F19A4" w:rsidRDefault="0049168B" w:rsidP="0049168B">
      <w:pPr>
        <w:spacing w:after="0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wegen</w:t>
      </w:r>
      <w:r w:rsidR="00095DFB">
        <w:rPr>
          <w:rFonts w:ascii="Times New Roman" w:hAnsi="Times New Roman" w:cs="Times New Roman"/>
        </w:rPr>
        <w:t xml:space="preserve"> </w:t>
      </w:r>
      <w:r w:rsidR="008F5BF4" w:rsidRPr="00F0220A">
        <w:rPr>
          <w:rFonts w:ascii="Times New Roman" w:hAnsi="Times New Roman" w:cs="Times New Roman"/>
          <w:b/>
        </w:rPr>
        <w:t>Strafsachen und Ausländerangelegenheiten u.a.</w:t>
      </w:r>
    </w:p>
    <w:p w14:paraId="29DBF81D" w14:textId="77777777" w:rsidR="0049168B" w:rsidRPr="005F19A4" w:rsidRDefault="0049168B" w:rsidP="0049168B">
      <w:p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sowohl Vollmacht zur außergerichtlichen Vertretung aller Art als auch Prozessvollmacht für alle Verfahren in allen Instanzen erteilt.</w:t>
      </w:r>
    </w:p>
    <w:p w14:paraId="464F9C2E" w14:textId="07C3E1F1" w:rsidR="0049168B" w:rsidRPr="005F19A4" w:rsidRDefault="0049168B" w:rsidP="0049168B">
      <w:pPr>
        <w:spacing w:after="0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Diese Vollmacht erstreckt sich insbesondere auf folgende Befugnisse:</w:t>
      </w:r>
    </w:p>
    <w:p w14:paraId="77277423" w14:textId="19DD790F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Außergerichtliche Vertretung, Geltendmachung von Ansprüchen gegen Schädiger,</w:t>
      </w:r>
      <w:r w:rsidR="009F7763">
        <w:rPr>
          <w:rFonts w:ascii="Times New Roman" w:hAnsi="Times New Roman" w:cs="Times New Roman"/>
        </w:rPr>
        <w:t xml:space="preserve"> </w:t>
      </w:r>
      <w:r w:rsidRPr="005F19A4">
        <w:rPr>
          <w:rFonts w:ascii="Times New Roman" w:hAnsi="Times New Roman" w:cs="Times New Roman"/>
        </w:rPr>
        <w:t>Fahrzeughalter und deren Versicherer und Akteneinsicht.</w:t>
      </w:r>
    </w:p>
    <w:p w14:paraId="3F9F6457" w14:textId="4010DD4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Begründung und Aufhebung von Vertragsverhältnissen und Abgabe und Entgegennahme von</w:t>
      </w:r>
      <w:r w:rsidR="009F7763">
        <w:rPr>
          <w:rFonts w:ascii="Times New Roman" w:hAnsi="Times New Roman" w:cs="Times New Roman"/>
        </w:rPr>
        <w:t xml:space="preserve"> </w:t>
      </w:r>
      <w:r w:rsidRPr="005F19A4">
        <w:rPr>
          <w:rFonts w:ascii="Times New Roman" w:hAnsi="Times New Roman" w:cs="Times New Roman"/>
        </w:rPr>
        <w:t>einseitigen Willenserklärungen (z.B. Kündigungen).</w:t>
      </w:r>
    </w:p>
    <w:p w14:paraId="60D940BC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Vertretung in privaten und gesetzlichen Schlichtungsverfahren.</w:t>
      </w:r>
    </w:p>
    <w:p w14:paraId="0995520E" w14:textId="7AB0DB7C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Prozessführung (u.a. nach §§ 81 ff. ZPO)</w:t>
      </w:r>
      <w:r w:rsidR="00BE538B">
        <w:rPr>
          <w:rFonts w:ascii="Times New Roman" w:hAnsi="Times New Roman" w:cs="Times New Roman"/>
        </w:rPr>
        <w:t xml:space="preserve">. Dies umfasst die Ermächtigung </w:t>
      </w:r>
      <w:r w:rsidR="00953DA3">
        <w:rPr>
          <w:rFonts w:ascii="Times New Roman" w:hAnsi="Times New Roman" w:cs="Times New Roman"/>
        </w:rPr>
        <w:t xml:space="preserve">zur Aufklärung des </w:t>
      </w:r>
      <w:r w:rsidR="00CB432B">
        <w:rPr>
          <w:rFonts w:ascii="Times New Roman" w:hAnsi="Times New Roman" w:cs="Times New Roman"/>
        </w:rPr>
        <w:t>Tatbestandes</w:t>
      </w:r>
      <w:r w:rsidR="00906C35">
        <w:rPr>
          <w:rFonts w:ascii="Times New Roman" w:hAnsi="Times New Roman" w:cs="Times New Roman"/>
        </w:rPr>
        <w:t xml:space="preserve"> und </w:t>
      </w:r>
      <w:r w:rsidR="00153F1B">
        <w:rPr>
          <w:rFonts w:ascii="Times New Roman" w:hAnsi="Times New Roman" w:cs="Times New Roman"/>
        </w:rPr>
        <w:t>Abgabe der gebotenen Erklärungen</w:t>
      </w:r>
      <w:r w:rsidR="00BE538B">
        <w:rPr>
          <w:rFonts w:ascii="Times New Roman" w:hAnsi="Times New Roman" w:cs="Times New Roman"/>
        </w:rPr>
        <w:t xml:space="preserve">, </w:t>
      </w:r>
      <w:r w:rsidR="00BE538B" w:rsidRPr="003E592E">
        <w:rPr>
          <w:rFonts w:ascii="Times New Roman" w:hAnsi="Times New Roman" w:cs="Times New Roman"/>
        </w:rPr>
        <w:t xml:space="preserve">insbesondere </w:t>
      </w:r>
      <w:r w:rsidR="008F324B" w:rsidRPr="003E592E">
        <w:rPr>
          <w:rFonts w:ascii="Times New Roman" w:hAnsi="Times New Roman" w:cs="Times New Roman"/>
        </w:rPr>
        <w:t>zu</w:t>
      </w:r>
      <w:r w:rsidR="00107888" w:rsidRPr="003E592E">
        <w:rPr>
          <w:rFonts w:ascii="Times New Roman" w:hAnsi="Times New Roman" w:cs="Times New Roman"/>
        </w:rPr>
        <w:t xml:space="preserve"> einem </w:t>
      </w:r>
      <w:r w:rsidR="00107888" w:rsidRPr="00176068">
        <w:rPr>
          <w:rFonts w:ascii="Times New Roman" w:hAnsi="Times New Roman" w:cs="Times New Roman"/>
          <w:bCs/>
        </w:rPr>
        <w:t>Vergleichsabschluss nach § 141 III 2 ZPO.</w:t>
      </w:r>
      <w:r w:rsidR="00107888">
        <w:rPr>
          <w:rFonts w:ascii="Times New Roman" w:hAnsi="Times New Roman" w:cs="Times New Roman"/>
        </w:rPr>
        <w:t xml:space="preserve"> </w:t>
      </w:r>
    </w:p>
    <w:p w14:paraId="407989D3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Antragstellung in Scheidungs- und Scheidungsfolgesachen, Abschluss von Vereinbarungen über Scheidungsfolgen sowie Stellung von Anträgen auf Auskünfte im Rahmen des Versorgungsausgleichs.</w:t>
      </w:r>
    </w:p>
    <w:p w14:paraId="11A939F9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Vertretung und Verteidigung in Strafsachen und Bußgeldsachen (§§ 302, 374 StPO, 73, 74 OWiG) einschließlich der Vorverfahren sowie (für den Fall der Abwesenheit) Vertretung und Stellung von Straf- und anderen nach der Strafprozessordnung zulässigen Anträgen.</w:t>
      </w:r>
    </w:p>
    <w:p w14:paraId="2421C287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Bei Anträgen nach dem Gesetz über die Entschädigung für Strafverfolgungsmaßnahmen gilt die Vollmacht auch für das Betragsverfahren.</w:t>
      </w:r>
    </w:p>
    <w:p w14:paraId="3E3069F1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Vertretung vor Verwaltungs-, Sozial- und Finanzbehörden und -gerichten.</w:t>
      </w:r>
    </w:p>
    <w:p w14:paraId="625D2587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 xml:space="preserve">Vertretung vor den Arbeitsgerichten </w:t>
      </w:r>
    </w:p>
    <w:p w14:paraId="2A75AA39" w14:textId="76CFA56E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Beilegung oder Vermeidung des Rechtsstreits oder außergerichtliche</w:t>
      </w:r>
      <w:r w:rsidR="008355C4">
        <w:rPr>
          <w:rFonts w:ascii="Times New Roman" w:hAnsi="Times New Roman" w:cs="Times New Roman"/>
        </w:rPr>
        <w:t>r</w:t>
      </w:r>
      <w:r w:rsidRPr="005F19A4">
        <w:rPr>
          <w:rFonts w:ascii="Times New Roman" w:hAnsi="Times New Roman" w:cs="Times New Roman"/>
        </w:rPr>
        <w:t xml:space="preserve"> Verhandlungen durch Vergleich, sonstige Einigung, Verzicht oder Anerkenntnis.</w:t>
      </w:r>
    </w:p>
    <w:p w14:paraId="7F10220C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Einlegung und Rücknahme von Rechtsmitteln, Rechtsbehelfen und Anschlussmitteln sowie Verzicht auf solche; Zustimmung zur Sprungrevision; Verzicht nach § 147 FamFG.</w:t>
      </w:r>
    </w:p>
    <w:p w14:paraId="28F7224B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Entgegennahme und Bewirken von Zustellungen und sonstigen Mitteilungen.</w:t>
      </w:r>
    </w:p>
    <w:p w14:paraId="2BEB5B82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Alle Neben- und Folgeverfahren, z.B. Arrest und einstweilige Verfügung, Kostenfestsetzung, Zwangsvollstreckung einschließlich der aus ihr erwachsenen besonderen Verfahren, Insolvenz, Zwangsversteigerung, Zwangsverwaltung und Hinterlegung.</w:t>
      </w:r>
    </w:p>
    <w:p w14:paraId="7F224FE8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Entgegennahme von Geldzahlungen aller Art, insbesondere auch von Schadensersatz- und Schmerzensgeldzahlungen in Unfallsachen, Wertsachen und Urkunden sowie die vom Gegner, von der Justizkasse oder von sonstigen Stellen zu erstattenden Beträge.</w:t>
      </w:r>
    </w:p>
    <w:p w14:paraId="626074A2" w14:textId="77777777" w:rsidR="0049168B" w:rsidRPr="005F19A4" w:rsidRDefault="0049168B" w:rsidP="009871D0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Übertragung der Vollmacht ganz oder teilweise auf andere.</w:t>
      </w:r>
    </w:p>
    <w:p w14:paraId="6DC4D1DF" w14:textId="57DCD4FA" w:rsidR="00B2400D" w:rsidRDefault="00B2400D" w:rsidP="004916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D6242D" w14:textId="7B38FB61" w:rsidR="00D52FD9" w:rsidRDefault="00D52FD9" w:rsidP="004916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0A782" w14:textId="77777777" w:rsidR="00D52FD9" w:rsidRDefault="00D52FD9" w:rsidP="004916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51731" w14:textId="058D40CC" w:rsidR="0049168B" w:rsidRDefault="009F64FF" w:rsidP="004916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AE1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="0021370D" w:rsidRPr="00043AE1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t>n</w:t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softHyphen/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softHyphen/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softHyphen/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softHyphen/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softHyphen/>
      </w:r>
      <w:r w:rsidR="00043AE1" w:rsidRPr="00043AE1">
        <w:rPr>
          <w:rFonts w:ascii="Times New Roman" w:hAnsi="Times New Roman" w:cs="Times New Roman"/>
          <w:bCs/>
          <w:sz w:val="24"/>
          <w:szCs w:val="24"/>
        </w:rPr>
        <w:softHyphen/>
        <w:t>…………………</w:t>
      </w:r>
      <w:r w:rsidR="00AD6626" w:rsidRPr="00043AE1">
        <w:rPr>
          <w:rFonts w:ascii="Times New Roman" w:hAnsi="Times New Roman" w:cs="Times New Roman"/>
          <w:bCs/>
          <w:sz w:val="24"/>
          <w:szCs w:val="24"/>
        </w:rPr>
        <w:tab/>
      </w:r>
      <w:r w:rsidR="00AD6626">
        <w:rPr>
          <w:rFonts w:ascii="Times New Roman" w:hAnsi="Times New Roman" w:cs="Times New Roman"/>
          <w:sz w:val="24"/>
          <w:szCs w:val="24"/>
        </w:rPr>
        <w:tab/>
      </w:r>
      <w:r w:rsidR="0049168B">
        <w:rPr>
          <w:rFonts w:ascii="Times New Roman" w:hAnsi="Times New Roman" w:cs="Times New Roman"/>
          <w:sz w:val="20"/>
          <w:szCs w:val="20"/>
        </w:rPr>
        <w:t>.…………………………………..</w:t>
      </w:r>
    </w:p>
    <w:p w14:paraId="42276B99" w14:textId="77777777" w:rsidR="0049168B" w:rsidRPr="005F19A4" w:rsidRDefault="0049168B" w:rsidP="0049168B">
      <w:pPr>
        <w:spacing w:after="0"/>
        <w:rPr>
          <w:rFonts w:ascii="Times New Roman" w:hAnsi="Times New Roman" w:cs="Times New Roman"/>
        </w:rPr>
      </w:pPr>
      <w:r w:rsidRPr="005F19A4">
        <w:rPr>
          <w:rFonts w:ascii="Times New Roman" w:hAnsi="Times New Roman" w:cs="Times New Roman"/>
        </w:rPr>
        <w:t>(Ort, Datum)</w:t>
      </w:r>
      <w:r w:rsidRPr="005F19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F19A4">
        <w:rPr>
          <w:rFonts w:ascii="Times New Roman" w:hAnsi="Times New Roman" w:cs="Times New Roman"/>
        </w:rPr>
        <w:t>(Unterschrift)</w:t>
      </w:r>
    </w:p>
    <w:p w14:paraId="7D579A47" w14:textId="77777777" w:rsidR="009444A1" w:rsidRDefault="009444A1"/>
    <w:sectPr w:rsidR="009444A1" w:rsidSect="00D52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9DD0" w14:textId="77777777" w:rsidR="00DC797D" w:rsidRDefault="00DC797D" w:rsidP="0049168B">
      <w:pPr>
        <w:spacing w:after="0" w:line="240" w:lineRule="auto"/>
      </w:pPr>
      <w:r>
        <w:separator/>
      </w:r>
    </w:p>
  </w:endnote>
  <w:endnote w:type="continuationSeparator" w:id="0">
    <w:p w14:paraId="2E7C32C4" w14:textId="77777777" w:rsidR="00DC797D" w:rsidRDefault="00DC797D" w:rsidP="0049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23C8" w14:textId="77777777" w:rsidR="00302299" w:rsidRDefault="003022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55AC" w14:textId="77777777" w:rsidR="00302299" w:rsidRPr="0020674F" w:rsidRDefault="00302299" w:rsidP="00302299">
    <w:pPr>
      <w:spacing w:after="0" w:line="240" w:lineRule="auto"/>
      <w:jc w:val="center"/>
      <w:rPr>
        <w:rFonts w:eastAsia="Arial Unicode MS" w:cs="Arial Unicode MS"/>
        <w:bCs/>
        <w:sz w:val="18"/>
        <w:szCs w:val="18"/>
        <w:lang w:val="da-DK"/>
      </w:rPr>
    </w:pPr>
    <w:r w:rsidRPr="0020674F">
      <w:rPr>
        <w:rFonts w:eastAsia="Arial Unicode MS" w:cs="Arial Unicode MS"/>
        <w:bCs/>
        <w:sz w:val="18"/>
        <w:szCs w:val="18"/>
        <w:lang w:val="da-DK"/>
      </w:rPr>
      <w:t>Fremdgeldkonto: Fyrst Bank, IBAN: DE50 1001 0010 0953 8411 01, BIC: PBNKDEFF</w:t>
    </w:r>
  </w:p>
  <w:p w14:paraId="75F58BD6" w14:textId="707247B5" w:rsidR="0049168B" w:rsidRPr="0020674F" w:rsidRDefault="0049168B" w:rsidP="00302299">
    <w:pPr>
      <w:spacing w:after="0" w:line="240" w:lineRule="auto"/>
      <w:jc w:val="center"/>
      <w:rPr>
        <w:rFonts w:eastAsia="Arial Unicode MS" w:cs="Arial Unicode MS"/>
        <w:bCs/>
        <w:sz w:val="18"/>
        <w:szCs w:val="18"/>
        <w:lang w:val="da-DK"/>
      </w:rPr>
    </w:pPr>
    <w:r w:rsidRPr="00B734E5">
      <w:rPr>
        <w:rFonts w:eastAsia="Arial Unicode MS" w:cs="Arial Unicode MS"/>
        <w:bCs/>
        <w:sz w:val="18"/>
        <w:szCs w:val="18"/>
        <w:lang w:val="it-IT"/>
      </w:rPr>
      <w:t xml:space="preserve">Honorarkonto: </w:t>
    </w:r>
    <w:r w:rsidRPr="0020674F">
      <w:rPr>
        <w:rFonts w:eastAsia="Arial Unicode MS" w:cs="Arial Unicode MS"/>
        <w:bCs/>
        <w:sz w:val="18"/>
        <w:szCs w:val="18"/>
        <w:lang w:val="da-DK"/>
      </w:rPr>
      <w:t>Stadtsparkasse München, IBAN: DE72 7015</w:t>
    </w:r>
    <w:r w:rsidR="00FB4E96" w:rsidRPr="0020674F">
      <w:rPr>
        <w:rFonts w:eastAsia="Arial Unicode MS" w:cs="Arial Unicode MS"/>
        <w:bCs/>
        <w:sz w:val="18"/>
        <w:szCs w:val="18"/>
        <w:lang w:val="da-DK"/>
      </w:rPr>
      <w:t xml:space="preserve"> </w:t>
    </w:r>
    <w:r w:rsidRPr="0020674F">
      <w:rPr>
        <w:rFonts w:eastAsia="Arial Unicode MS" w:cs="Arial Unicode MS"/>
        <w:bCs/>
        <w:sz w:val="18"/>
        <w:szCs w:val="18"/>
        <w:lang w:val="da-DK"/>
      </w:rPr>
      <w:t>00</w:t>
    </w:r>
    <w:r w:rsidR="00AF48B9" w:rsidRPr="0020674F">
      <w:rPr>
        <w:rFonts w:eastAsia="Arial Unicode MS" w:cs="Arial Unicode MS"/>
        <w:bCs/>
        <w:sz w:val="18"/>
        <w:szCs w:val="18"/>
        <w:lang w:val="da-DK"/>
      </w:rPr>
      <w:t>0</w:t>
    </w:r>
    <w:r w:rsidRPr="0020674F">
      <w:rPr>
        <w:rFonts w:eastAsia="Arial Unicode MS" w:cs="Arial Unicode MS"/>
        <w:bCs/>
        <w:sz w:val="18"/>
        <w:szCs w:val="18"/>
        <w:lang w:val="da-DK"/>
      </w:rPr>
      <w:t>0</w:t>
    </w:r>
    <w:r w:rsidR="00FB4E96" w:rsidRPr="0020674F">
      <w:rPr>
        <w:rFonts w:eastAsia="Arial Unicode MS" w:cs="Arial Unicode MS"/>
        <w:bCs/>
        <w:sz w:val="18"/>
        <w:szCs w:val="18"/>
        <w:lang w:val="da-DK"/>
      </w:rPr>
      <w:t xml:space="preserve"> 0</w:t>
    </w:r>
    <w:r w:rsidRPr="0020674F">
      <w:rPr>
        <w:rFonts w:eastAsia="Arial Unicode MS" w:cs="Arial Unicode MS"/>
        <w:bCs/>
        <w:sz w:val="18"/>
        <w:szCs w:val="18"/>
        <w:lang w:val="da-DK"/>
      </w:rPr>
      <w:t>097</w:t>
    </w:r>
    <w:r w:rsidR="00FB4E96" w:rsidRPr="0020674F">
      <w:rPr>
        <w:rFonts w:eastAsia="Arial Unicode MS" w:cs="Arial Unicode MS"/>
        <w:bCs/>
        <w:sz w:val="18"/>
        <w:szCs w:val="18"/>
        <w:lang w:val="da-DK"/>
      </w:rPr>
      <w:t xml:space="preserve"> 1</w:t>
    </w:r>
    <w:r w:rsidRPr="0020674F">
      <w:rPr>
        <w:rFonts w:eastAsia="Arial Unicode MS" w:cs="Arial Unicode MS"/>
        <w:bCs/>
        <w:sz w:val="18"/>
        <w:szCs w:val="18"/>
        <w:lang w:val="da-DK"/>
      </w:rPr>
      <w:t>152</w:t>
    </w:r>
    <w:r w:rsidR="00FB4E96" w:rsidRPr="0020674F">
      <w:rPr>
        <w:rFonts w:eastAsia="Arial Unicode MS" w:cs="Arial Unicode MS"/>
        <w:bCs/>
        <w:sz w:val="18"/>
        <w:szCs w:val="18"/>
        <w:lang w:val="da-DK"/>
      </w:rPr>
      <w:t xml:space="preserve"> </w:t>
    </w:r>
    <w:r w:rsidRPr="0020674F">
      <w:rPr>
        <w:rFonts w:eastAsia="Arial Unicode MS" w:cs="Arial Unicode MS"/>
        <w:bCs/>
        <w:sz w:val="18"/>
        <w:szCs w:val="18"/>
        <w:lang w:val="da-DK"/>
      </w:rPr>
      <w:t>73</w:t>
    </w:r>
    <w:r w:rsidR="00AF48B9" w:rsidRPr="0020674F">
      <w:rPr>
        <w:rFonts w:eastAsia="Arial Unicode MS" w:cs="Arial Unicode MS"/>
        <w:bCs/>
        <w:sz w:val="18"/>
        <w:szCs w:val="18"/>
        <w:lang w:val="da-DK"/>
      </w:rPr>
      <w:t>, BIC: SSKMDEMMXXX</w:t>
    </w:r>
  </w:p>
  <w:p w14:paraId="68028ED8" w14:textId="77777777" w:rsidR="0049168B" w:rsidRPr="0020674F" w:rsidRDefault="0049168B" w:rsidP="00302299">
    <w:pPr>
      <w:pStyle w:val="Fuzeile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8AD2" w14:textId="77777777" w:rsidR="00302299" w:rsidRDefault="003022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02EDB" w14:textId="77777777" w:rsidR="00DC797D" w:rsidRDefault="00DC797D" w:rsidP="0049168B">
      <w:pPr>
        <w:spacing w:after="0" w:line="240" w:lineRule="auto"/>
      </w:pPr>
      <w:r>
        <w:separator/>
      </w:r>
    </w:p>
  </w:footnote>
  <w:footnote w:type="continuationSeparator" w:id="0">
    <w:p w14:paraId="4C7319B9" w14:textId="77777777" w:rsidR="00DC797D" w:rsidRDefault="00DC797D" w:rsidP="0049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D879" w14:textId="77777777" w:rsidR="00302299" w:rsidRDefault="003022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28C5" w14:textId="77777777" w:rsidR="00302299" w:rsidRDefault="003022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0576" w14:textId="77777777" w:rsidR="00302299" w:rsidRDefault="003022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13E"/>
    <w:multiLevelType w:val="hybridMultilevel"/>
    <w:tmpl w:val="81DE8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4303FDD-33A3-46FC-828E-D85444687212}"/>
    <w:docVar w:name="dgnword-eventsink" w:val="3135564830624"/>
  </w:docVars>
  <w:rsids>
    <w:rsidRoot w:val="00F374FF"/>
    <w:rsid w:val="00000263"/>
    <w:rsid w:val="00041C84"/>
    <w:rsid w:val="00043AE1"/>
    <w:rsid w:val="000708D5"/>
    <w:rsid w:val="00095DFB"/>
    <w:rsid w:val="000B051F"/>
    <w:rsid w:val="00107888"/>
    <w:rsid w:val="001440A4"/>
    <w:rsid w:val="00153F1B"/>
    <w:rsid w:val="0016026C"/>
    <w:rsid w:val="00160E07"/>
    <w:rsid w:val="00176068"/>
    <w:rsid w:val="0020674F"/>
    <w:rsid w:val="0021370D"/>
    <w:rsid w:val="002137CA"/>
    <w:rsid w:val="002D3F63"/>
    <w:rsid w:val="00302299"/>
    <w:rsid w:val="00393DE5"/>
    <w:rsid w:val="003E592E"/>
    <w:rsid w:val="00432E69"/>
    <w:rsid w:val="00464829"/>
    <w:rsid w:val="0049168B"/>
    <w:rsid w:val="004F7B8A"/>
    <w:rsid w:val="00571D92"/>
    <w:rsid w:val="005A47F1"/>
    <w:rsid w:val="00652A1A"/>
    <w:rsid w:val="0072226E"/>
    <w:rsid w:val="00750BE8"/>
    <w:rsid w:val="00785326"/>
    <w:rsid w:val="00810730"/>
    <w:rsid w:val="008355C4"/>
    <w:rsid w:val="00861764"/>
    <w:rsid w:val="00867E65"/>
    <w:rsid w:val="008F324B"/>
    <w:rsid w:val="008F5BF4"/>
    <w:rsid w:val="00906C35"/>
    <w:rsid w:val="009444A1"/>
    <w:rsid w:val="00953DA3"/>
    <w:rsid w:val="009871D0"/>
    <w:rsid w:val="0098745C"/>
    <w:rsid w:val="009F64FF"/>
    <w:rsid w:val="009F7763"/>
    <w:rsid w:val="00A65D33"/>
    <w:rsid w:val="00AD6626"/>
    <w:rsid w:val="00AE36EC"/>
    <w:rsid w:val="00AF48B9"/>
    <w:rsid w:val="00B2400D"/>
    <w:rsid w:val="00BC1CFE"/>
    <w:rsid w:val="00BE538B"/>
    <w:rsid w:val="00C25BE3"/>
    <w:rsid w:val="00CB432B"/>
    <w:rsid w:val="00CE143A"/>
    <w:rsid w:val="00CF7A30"/>
    <w:rsid w:val="00D52FD9"/>
    <w:rsid w:val="00DC797D"/>
    <w:rsid w:val="00DD0014"/>
    <w:rsid w:val="00DE148B"/>
    <w:rsid w:val="00E232D1"/>
    <w:rsid w:val="00E860E3"/>
    <w:rsid w:val="00EE5427"/>
    <w:rsid w:val="00F374FF"/>
    <w:rsid w:val="00F73445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9C89"/>
  <w15:chartTrackingRefBased/>
  <w15:docId w15:val="{F56FC280-EED0-41CF-A1A7-2E44D40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6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168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916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68B"/>
  </w:style>
  <w:style w:type="paragraph" w:styleId="Fuzeile">
    <w:name w:val="footer"/>
    <w:basedOn w:val="Standard"/>
    <w:link w:val="FuzeileZchn"/>
    <w:uiPriority w:val="99"/>
    <w:unhideWhenUsed/>
    <w:rsid w:val="0049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16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8B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anzlei-neumann-muench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</dc:creator>
  <cp:keywords/>
  <dc:description/>
  <cp:lastModifiedBy>Daniel Neumann 2</cp:lastModifiedBy>
  <cp:revision>53</cp:revision>
  <cp:lastPrinted>2016-01-25T09:25:00Z</cp:lastPrinted>
  <dcterms:created xsi:type="dcterms:W3CDTF">2016-01-25T09:24:00Z</dcterms:created>
  <dcterms:modified xsi:type="dcterms:W3CDTF">2024-11-15T10:00:00Z</dcterms:modified>
</cp:coreProperties>
</file>